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Федеральный закон от 24.07.1998 N 124-ФЗ (ред. от 28.12.2016) "Об основных гарантиях прав ребенка в Российской Федерации"</w:t>
      </w:r>
    </w:p>
    <w:p w:rsidR="003F457C" w:rsidRPr="003F457C" w:rsidRDefault="003F457C" w:rsidP="003F457C">
      <w:pPr>
        <w:pStyle w:val="a3"/>
      </w:pPr>
      <w:r w:rsidRPr="003F457C">
        <w:t>РОССИЙСКАЯ ФЕДЕРАЦИЯ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ФЕДЕРАЛЬНЫЙ ЗАКОН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ОБ ОСНОВНЫХ ГАРАНТИЯХ ПРАВ РЕБЕНКА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В РОССИЙСКОЙ ФЕДЕРАЦИИ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proofErr w:type="gramStart"/>
      <w:r w:rsidRPr="003F457C">
        <w:t>Принят</w:t>
      </w:r>
      <w:proofErr w:type="gramEnd"/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Государственной Думой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3 июля 1998 года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Одобрен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Советом Федерации</w:t>
      </w:r>
    </w:p>
    <w:p w:rsidR="003F457C" w:rsidRPr="003F457C" w:rsidRDefault="003F457C" w:rsidP="003F457C">
      <w:pPr>
        <w:pStyle w:val="a3"/>
      </w:pPr>
    </w:p>
    <w:p w:rsidR="003F457C" w:rsidRPr="003F457C" w:rsidRDefault="003F457C" w:rsidP="003F457C">
      <w:pPr>
        <w:pStyle w:val="a3"/>
      </w:pPr>
      <w:r w:rsidRPr="003F457C">
        <w:t>9 июля 1998 года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Глава I. ОБЩИЕ ПОЛОЖЕНИЯ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1. Понятия, используемые в настоящем Федеральном законе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используются следующие понятия: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ребенок - лицо до достижения им возраста 18 лет (совершеннолетия);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деятельность по социальному обслуживанию граждан, в том числе детей;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cr/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организации), и лагеря, организованные образовательными организациями, осуществляющими организацию отдыха и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а также детские лагеря труда и отдыха, детские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, общественных организациях (объединениях) и иных организациях;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ночное время - время с 22 до 6 часов местного времени;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2. Отношения, регулируемые настоящим Федеральным законом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4. Цели государственной политики в интересах детей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Целями государственной политики в интересах детей являются: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формирование правовых основ гарантий прав ребенка;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Государственная политика в интересах детей является приоритетной и основана на следующих принципах: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законодательное обеспечение прав ребенка;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абзац утратил силу. - Федеральный закон от 22.08.2004 N 122-ФЗ;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установление основ федеральной политики в интересах детей;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абзацы четвертый - пятый утратили силу. - Федеральный закон от 22.08.2004 N 122-ФЗ;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абзацы седьмой - восьмой утратили силу. - Федеральный закон от 22.08.2004 N 122-ФЗ;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установление порядка судебной защиты и судебная защита прав и законных интересов ребенка;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детей в каникулярное время).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Глава II. ОСНОВНЫЕ НАПРАВЛЕНИЯ ОБЕСПЕЧЕНИЯ ПРАВ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РЕБЕНКА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6. Законодательные гарантии прав ребенка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7. Содействие ребенку в реализации и защите его прав и законных интересов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ребенком обязанностей, поддержки практики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в области защиты прав и законных интересов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8. Утратила силу. - Федеральный закон от 22.08.2004 N 122-ФЗ.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9. Меры по защите прав ребенка при осуществлении деятельности в области его образования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10. Обеспечение прав детей на охрану здоровья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12. Обеспечение прав детей на отдых и оздоровление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по обеспечению максимальной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обеспечивать соответствие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квалификации работников организации отдыха детей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3. Общественный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утверждение примерных положений об организациях отдыха детей и их оздоровления;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издание методических рекомендаций по обеспечению организации отдыха и оздоровления детей;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обеспечение федерального государственного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регионального государственного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сфере организации отдыха и оздоровления детей;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формирование и ведение реестров организаций отдыха детей и их оздоровления.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13. Защита прав и законных интересов ребенка при формировании социальной инфраструктуры для детей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такого решения для обеспечения жизнедеятельности, образования, развития, отдыха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Имущество, которое является собственностью субъекта Российской Федерации и предназначено для целей образования, развития, отдыха и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достаточного для обеспечения указанных целей.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6. Утратил силу. - Федеральный закон от 22.08.2004 N 122-ФЗ.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Статья 14. Защита ребенка от информации, пропаганды и агитации,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наносящих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вред его здоровью, нравственному и духовному развитию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о защите детей от информации, причиняющей вред их здоровью и (или) развитию.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сети "Интернет").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ств в сп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4. Субъекты Российской Федерации в соответствии с пунктом 3 настоящей статьи вправе: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lastRenderedPageBreak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маршруты следования указанных транспортных сре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оходят по территориям двух и более субъектов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устанавливаются в соответствии с законами субъектов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14.2. Меры по противодействию торговле детьми и эксплуатации детей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эксплуатацией детей, изготовлением и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15. Защита прав детей, находящихся в трудной жизненной ситуации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Абзац утратил силу. - Федеральный закон от 22.08.2004 N 122-ФЗ.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Утратил силу. - Федеральный закон от 22.08.2004 N 122-ФЗ.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Указанные объединения (организации) вправе в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, вправе признать необходимым проведение мероприятий по социальной реабилитации несовершеннолетнего.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Глава III. ОРГАНИЗАЦИОННЫЕ ОСНОВЫ ГАРАНТИЙ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ПРАВ РЕБЕНКА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Утратил силу. - Федеральный закон от 22.08.2004 N 122-ФЗ.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Статьи 17 - 20. Утратили силу. - Федеральный закон от 22.08.2004 N 122-ФЗ.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21. Финансирование мероприятий по реализации государственной политики в интересах детей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22. Государственный доклад о положении детей и семей, имеющих детей,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определяются Правительством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Глава IV. ГАРАНТИИ ИСПОЛНЕНИЯ НАСТОЯЩЕГО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ФЕДЕРАЛЬНОГО ЗАКОНА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23. Судебный порядок разрешения споров при исполнении настоящего Федерального закона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Глава V. ЗАКЛЮЧИТЕЛЬНЫЕ ПОЛОЖЕНИЯ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24. Вступление в силу настоящего Федерального закона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3. Статья 8 настоящего Федерального закона вступает в силу с 1 января 2000 года.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Статья 25. Приведение нормативных правовых актов в соответствие с настоящим Федеральным законом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>Президент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Б.ЕЛЬЦИН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24 июля 1998 года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N 124-ФЗ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Судебная практика и законодательство — 124-ФЗ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б основных гарантиях прав ребенка в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от 01.06.2017 N ВК-1463/09 "О перечне нормативных правовых актов в сфере организации отдыха и оздоровления детей"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1. Федеральный закон от 24 июля 1998 г. N 124-ФЗ "Об основных гарантиях прав ребенка в Российской Федерации" в редакции Федерального закона от 28 декабря 2016 г.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от 03.02.2015 N 27 (ред. от 26.03.2015) "О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детей" (вместе с "Положением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организациям, образующим социальную инфраструктуру для детей")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Настоящее Положение о Комиссии по оценке последствий принятия решений по объектам социальной инфраструктуры для детей, являющимся федеральной государственной собственностью, а также федеральным государственным организациям, образующим социальную инфраструктуру для детей, (далее - Положение) разработано в целях реализации требований Федерального закона от 24.07.1998 N 124-ФЗ "Об основных гарантиях прав ребенка в Российской Федерации" и постановления Правительства Российской Федерации от 14.05.2014 N 432 "О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договора аренды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детей" (далее - Постановление).</w:t>
      </w:r>
      <w:proofErr w:type="gramEnd"/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Федеральный закон от 06.10.1999 N 184-ФЗ (ред. от 05.02.2018)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законом от 24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июля 1998 года N 124-ФЗ "Об основных гарантиях прав ребенка в Российской Федерации";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Федеральный закон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"24.3) организации и обеспечения отдыха и оздоровления детей (за исключением организации отдыха детей в каникулярное время), осуществления мероприятий по обеспечению безопасности жизни и здоровья детей в период их пребывания в организациях отдыха детей и их оздоровления,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детей, осуществления иных полномочий, предусмотренных Федеральным законом от 24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июля 1998 года N 124-ФЗ "Об основных гарантиях прав ребенка в Российской Федерации"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Принцип особой государственной защиты прав ребенка закреплен в преамбуле Федерального закона от 24 июля 1998 г. N 124-ФЗ "Об основных гарантиях прав ребенка в Российской Федерации", согласно которой государство признает детство важным этапом жизни человека и исходит из принципов приоритетности подготовки детей к полноценной жизни в обществе.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02.07.2013 N 185-ФЗ (ред. от 05.12.2017) "О внесении изменений в отдельные законодательные акты Российской Федерации и признании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"Изменение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законом от 24 июля 1998 года N 124-ФЗ "Об основных гарантиях прав ребенка в Российской Федерации"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>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от 14.04.2016 N 07-1545 "О направлении порядка взаимодействия"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1.4. Правовую основу деятельности по предупреждению самовольных уходов детей из семей и государственных организаций, организации их розыска и индивидуальной профилактической работы с ними (далее - деятельность по профилактике самовольных уходов детей) составляют: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Конвенция ООН о правах ребенка, Конституция Российской Федерации, Федеральный закон от 24 июля 1998 г. N 124-ФЗ "Об основных гарантиях прав ребенка в Российской Федерации", Федеральный закон от 24 июня 1999 г. N 120-ФЗ "Об основах системы профилактики безнадзорности и правонарушений несовершеннолетних" (далее - Федеральный закон от 24 июня 1999 г. N 120-ФЗ), Федеральный закон от 29 декабря 2012 г. N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273-ФЗ "Об образовании в Российской Федерации", Федеральный закон от 7 февраля 2011 г. N 3-ФЗ "О полиции", Федеральный закон от 21 декабря 1996 г. N 159-ФЗ "О дополнительных гарантиях по социальной поддержке детей-сирот и детей, оставшихся без попечения родителей", Федеральный закон от 2 апреля 2014 г. N 44-ФЗ "Об участии граждан в охране общественного порядка", с учетом полномочий органов государственной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органов местного самоуправления, предусмотренных законодательством Российской Федерации и законодательством субъектов Российской Федерации.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Приказ Министра обороны РФ от 15.03.2011 N 333 (ред. от 09.03.2016) О порядке санаторно-курортного обеспечения в Вооруженных Силах Российской Федерации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>&lt;*&gt; Федеральный закон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52 (ч. I), ст. 5274; 2007, N 27, ст. 3213, 3219; 2008, N 30 (ч. II), ст. 3616;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>2009, N 18 (ч. I), ст. 2151; N 23, ст. 2773; N 51, ст. 6163; 2011, N 30 (ч. I), ст. 4600; N 49 (ч. V), ст. 7055; N 49 (ч. V), ст. 7056; 2013, N 14, ст. 1666; N 26, ст. 3208; N 27, ст. 3477; N 48, ст. 6165;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N 49 (ч. I), ст. 6329; 2015, N 27, ст. 3970; N 29 (ч. I), ст. 4365; N 48 (ч. I), ст. 6724).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от 01.12.2015 N ВК-2969/07 "О направлении методических рекомендаций" (вместе с "Методическими рекомендациями о порядке признания несовершеннолетних и семей находящимися в социально опасном положении и организации с ними индивидуальной профилактической работы")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- Федеральный закон от 24 июля 1998 г. N 124-ФЗ "Об основных гарантиях прав ребенка в Российской Федерации";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- Федеральный закон от 24 июня 1999 г. N 120-ФЗ "Об основах системы профилактики безнадзорности и правонарушений несовершеннолетних";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 xml:space="preserve">&lt;Письмо&gt;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от 29.12.2014 N ЕТ-617/10 "О предоставлении документов для согласования сделки с федеральным недвижимым имуществом и проведении оценки последствий принятия решения о передаче в аренду федерального имущества"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Федеральным законом от 24 июля 1998 г. N 124-ФЗ "Об основных гарантиях прав ребенка в Российской Федерации", </w:t>
      </w:r>
      <w:r w:rsidRPr="003F457C">
        <w:rPr>
          <w:rFonts w:ascii="Times New Roman" w:hAnsi="Times New Roman" w:cs="Times New Roman"/>
          <w:sz w:val="28"/>
          <w:szCs w:val="28"/>
        </w:rPr>
        <w:lastRenderedPageBreak/>
        <w:t>постановлениями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и от 10 октября 2007 г. N 662 "Об утверждении положения об осуществлении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57C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 функций и полномочий учредителя федерального автономного учреждения", письмом Федерального агентства по управлению государственным имуществом от 18 мая 2011 г. N ЮП-03/13989 необходимо направлять в адрес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обращение и полный комплект документов в соответствии с установленным вышеназванным приказом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перечнем документов и требованиями к их оформлению для согласования с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России передачи в аренду</w:t>
      </w:r>
      <w:proofErr w:type="gramEnd"/>
      <w:r w:rsidRPr="003F457C">
        <w:rPr>
          <w:rFonts w:ascii="Times New Roman" w:hAnsi="Times New Roman" w:cs="Times New Roman"/>
          <w:sz w:val="28"/>
          <w:szCs w:val="28"/>
        </w:rPr>
        <w:t xml:space="preserve"> объектов федерального имущества, а также для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договора аренды закрепленных за ней объектов федеральной собственности (согласно приложениям N </w:t>
      </w:r>
      <w:proofErr w:type="spellStart"/>
      <w:r w:rsidRPr="003F457C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F457C">
        <w:rPr>
          <w:rFonts w:ascii="Times New Roman" w:hAnsi="Times New Roman" w:cs="Times New Roman"/>
          <w:sz w:val="28"/>
          <w:szCs w:val="28"/>
        </w:rPr>
        <w:t xml:space="preserve"> 1 - 6 к настоящему письму).</w:t>
      </w: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3F457C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</w:p>
    <w:p w:rsidR="00E73DC7" w:rsidRPr="003F457C" w:rsidRDefault="003F457C" w:rsidP="003F457C">
      <w:pPr>
        <w:rPr>
          <w:rFonts w:ascii="Times New Roman" w:hAnsi="Times New Roman" w:cs="Times New Roman"/>
          <w:sz w:val="28"/>
          <w:szCs w:val="28"/>
        </w:rPr>
      </w:pPr>
      <w:r w:rsidRPr="003F457C">
        <w:rPr>
          <w:rFonts w:ascii="Times New Roman" w:hAnsi="Times New Roman" w:cs="Times New Roman"/>
          <w:sz w:val="28"/>
          <w:szCs w:val="28"/>
        </w:rPr>
        <w:t>ЗАКОНОДАТЕЛЬСТВО РФ</w:t>
      </w:r>
    </w:p>
    <w:sectPr w:rsidR="00E73DC7" w:rsidRPr="003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E2"/>
    <w:rsid w:val="003F457C"/>
    <w:rsid w:val="00671CE2"/>
    <w:rsid w:val="00E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5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5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8149</Words>
  <Characters>46455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2</cp:revision>
  <dcterms:created xsi:type="dcterms:W3CDTF">2018-03-16T07:41:00Z</dcterms:created>
  <dcterms:modified xsi:type="dcterms:W3CDTF">2018-03-16T07:41:00Z</dcterms:modified>
</cp:coreProperties>
</file>