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62" w:rsidRPr="00C60D62" w:rsidRDefault="00C60D62">
      <w:pPr>
        <w:rPr>
          <w:rFonts w:ascii="Arial" w:hAnsi="Arial" w:cs="Arial"/>
          <w:color w:val="505B61"/>
        </w:rPr>
      </w:pPr>
      <w:r w:rsidRPr="00C60D62">
        <w:rPr>
          <w:rFonts w:ascii="Arial" w:hAnsi="Arial" w:cs="Arial"/>
          <w:color w:val="505B61"/>
        </w:rPr>
        <w:t>МИНИСТЕРСТВО ОБРАЗОВАНИЯ РСФСР ПРИКАЗ от 22 января 1991 г. N 20</w:t>
      </w:r>
      <w:proofErr w:type="gramStart"/>
      <w:r w:rsidRPr="00C60D62">
        <w:rPr>
          <w:rFonts w:ascii="Arial" w:hAnsi="Arial" w:cs="Arial"/>
          <w:color w:val="505B61"/>
        </w:rPr>
        <w:t xml:space="preserve"> О</w:t>
      </w:r>
      <w:proofErr w:type="gramEnd"/>
      <w:r w:rsidRPr="00C60D62">
        <w:rPr>
          <w:rFonts w:ascii="Arial" w:hAnsi="Arial" w:cs="Arial"/>
          <w:color w:val="505B61"/>
        </w:rPr>
        <w:t xml:space="preserve"> ЗАЧИСЛЕНИИ ВО ВКЛАДЫ НА ЛИЧНЫЕ СЧЕТА ВОСПИТАННИКОВ ДЕТСКИХ ИНТЕРНАТНЫХ УЧРЕЖДЕНИЙ И УЧЕБНО - ВОСПИТАТЕЛЬНЫХ ЗАВЕДЕНИЙ НАЗНАЧЕННЫЕ К ВЫПЛАТЕ АЛИМЕНТЫ, ПЕНСИИ И ПОСОБИЯ </w:t>
      </w:r>
    </w:p>
    <w:p w:rsidR="00C60D62" w:rsidRDefault="00C60D62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Объявляя информационное письмо Государственного комитета СССР по народному образованию от 03.01.91 N 93-29-01 "О зачислении во вклады на личные счета воспитанников детских </w:t>
      </w:r>
      <w:proofErr w:type="spellStart"/>
      <w:r>
        <w:rPr>
          <w:rFonts w:ascii="Arial" w:hAnsi="Arial" w:cs="Arial"/>
          <w:color w:val="505B61"/>
          <w:sz w:val="18"/>
          <w:szCs w:val="18"/>
        </w:rPr>
        <w:t>интернатных</w:t>
      </w:r>
      <w:proofErr w:type="spellEnd"/>
      <w:r>
        <w:rPr>
          <w:rFonts w:ascii="Arial" w:hAnsi="Arial" w:cs="Arial"/>
          <w:color w:val="505B61"/>
          <w:sz w:val="18"/>
          <w:szCs w:val="18"/>
        </w:rPr>
        <w:t xml:space="preserve"> учреждений и учебно - воспитательных заведений назначенные к выплате алименты, пенсии и пособия". </w:t>
      </w:r>
      <w:proofErr w:type="gramStart"/>
      <w:r>
        <w:rPr>
          <w:rFonts w:ascii="Arial" w:hAnsi="Arial" w:cs="Arial"/>
          <w:color w:val="505B61"/>
          <w:sz w:val="18"/>
          <w:szCs w:val="18"/>
        </w:rPr>
        <w:t>"Государственный комитет по народному образованию доводит до сведения, что согласно Постановлению Верховного Совета СССР от 10 апреля 1990 г. "О неотложных мерах по улучшению положения женщин, охране материнства и детства, укреплению семьи" средства, взыскиваемые с родителей на содержание детей, находящихся в детских государственных учреждениях, а также назначенные им государственные пенсии и пособия переводятся на личные счета воспитанников в учреждениях Сберегательного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 банка СССР. Постановлением Сберегательного банка СССР направлено указание Республиканским банкам (от 04.12.90 N 136) о беспрепятственном зачислении во вклады на личные счета воспитанников детских </w:t>
      </w:r>
      <w:proofErr w:type="spellStart"/>
      <w:r>
        <w:rPr>
          <w:rFonts w:ascii="Arial" w:hAnsi="Arial" w:cs="Arial"/>
          <w:color w:val="505B61"/>
          <w:sz w:val="18"/>
          <w:szCs w:val="18"/>
        </w:rPr>
        <w:t>интернатных</w:t>
      </w:r>
      <w:proofErr w:type="spellEnd"/>
      <w:r>
        <w:rPr>
          <w:rFonts w:ascii="Arial" w:hAnsi="Arial" w:cs="Arial"/>
          <w:color w:val="505B61"/>
          <w:sz w:val="18"/>
          <w:szCs w:val="18"/>
        </w:rPr>
        <w:t xml:space="preserve"> учреждений и учебно - воспитательных заведений положенные к выплате алименты, пен</w:t>
      </w:r>
      <w:bookmarkStart w:id="0" w:name="_GoBack"/>
      <w:bookmarkEnd w:id="0"/>
      <w:r>
        <w:rPr>
          <w:rFonts w:ascii="Arial" w:hAnsi="Arial" w:cs="Arial"/>
          <w:color w:val="505B61"/>
          <w:sz w:val="18"/>
          <w:szCs w:val="18"/>
        </w:rPr>
        <w:t xml:space="preserve">сии и пособия. Операции по зачислению во вклады указанных сумм должны осуществляться без взимания комиссионного вознаграждения. Одновременно даны разъяснения о порядке распоряжения вышеуказанными вкладами, которыми предусмотрено: до достижения воспитанником 15 лет расходные операции по вкладу совершаются руководителем учреждения, на воспитании которого находится ребенок, </w:t>
      </w:r>
      <w:proofErr w:type="gramStart"/>
      <w:r>
        <w:rPr>
          <w:rFonts w:ascii="Arial" w:hAnsi="Arial" w:cs="Arial"/>
          <w:color w:val="505B61"/>
          <w:sz w:val="18"/>
          <w:szCs w:val="18"/>
        </w:rPr>
        <w:t>по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05B61"/>
          <w:sz w:val="18"/>
          <w:szCs w:val="18"/>
        </w:rPr>
        <w:t>представлении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 документа, подтверждающего занимаемую им должность. Расходные операции могут также совершаться лицом, представившим доверенность, подписанную руководителем и заверенную печатью соответствующего учреждения; по достижении несовершеннолетним 15 лет вкладом распоряжается сам несовершеннолетний, но с согласия руководителя учреждения, на воспитании и содержании которого он находится. Такое согласие может быть выражено в письменной форме, как разовое, так и на определенный срок за подписью руководителя и заверенное печатью этого учреждения. </w:t>
      </w:r>
      <w:proofErr w:type="gramStart"/>
      <w:r>
        <w:rPr>
          <w:rFonts w:ascii="Arial" w:hAnsi="Arial" w:cs="Arial"/>
          <w:color w:val="505B61"/>
          <w:sz w:val="18"/>
          <w:szCs w:val="18"/>
        </w:rPr>
        <w:t xml:space="preserve">В связи с указанным разъяснением руководителям детских </w:t>
      </w:r>
      <w:proofErr w:type="spellStart"/>
      <w:r>
        <w:rPr>
          <w:rFonts w:ascii="Arial" w:hAnsi="Arial" w:cs="Arial"/>
          <w:color w:val="505B61"/>
          <w:sz w:val="18"/>
          <w:szCs w:val="18"/>
        </w:rPr>
        <w:t>интернатных</w:t>
      </w:r>
      <w:proofErr w:type="spellEnd"/>
      <w:r>
        <w:rPr>
          <w:rFonts w:ascii="Arial" w:hAnsi="Arial" w:cs="Arial"/>
          <w:color w:val="505B61"/>
          <w:sz w:val="18"/>
          <w:szCs w:val="18"/>
        </w:rPr>
        <w:t xml:space="preserve"> и учебно - воспитательных учреждений (детских домов, школ - интернатов, ПТУ, средних специальных учреждений, ВУЗов) следует открыть в сбербанке (вблизи расположенном) личный счет воспитанника (учащегося), на содержание которого взыскиваются средства с родителей (алименты), или имеющего право на получение государственной пенсии и пособия (как-то: пенсии по случаю потери кормильца, инвалидности, пособия при уклонении родителя от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 уплаты алиментов и др.). Деньги, поступающие на лицевой счет воспитанника (учащегося ПТУ, техникума, ВУЗа и др.) расходуются только по его желанию и на личные нужды (приобретение ценных бумаг, покупку вещей, которые становятся его собственностью и др.). Не допускается использование этих сумм на оплату мероприятий, проводимых </w:t>
      </w:r>
      <w:proofErr w:type="spellStart"/>
      <w:r>
        <w:rPr>
          <w:rFonts w:ascii="Arial" w:hAnsi="Arial" w:cs="Arial"/>
          <w:color w:val="505B61"/>
          <w:sz w:val="18"/>
          <w:szCs w:val="18"/>
        </w:rPr>
        <w:t>интернатным</w:t>
      </w:r>
      <w:proofErr w:type="spellEnd"/>
      <w:r>
        <w:rPr>
          <w:rFonts w:ascii="Arial" w:hAnsi="Arial" w:cs="Arial"/>
          <w:color w:val="505B61"/>
          <w:sz w:val="18"/>
          <w:szCs w:val="18"/>
        </w:rPr>
        <w:t xml:space="preserve">, учебно - воспитательным, учебным заведением для воспитанников и учащихся этих учреждений, оплату полагающихся им по действующим нормам одежды, обуви, предметов личной гигиены, проезда для организованного посещения внешкольных мероприятий, учебных занятий и т.п. В личном деле воспитанника (учащегося) оформляется вкладной лист с указанием адреса сбербанка, в котором открыт личный счет, номера и даты его открытия, размеров текущих поступлений. В этом листе отмечается расходование средств, а также приобщаются документы, подтверждающие получение воспитанником денег (расписка, подпись на расходных документах, подтверждение воспитателя, оказывающего помощь в приобретении вещей, расходовании средств и др.). При переводе воспитанника (учащегося) в другое учебно - воспитательное учреждение или при выпуске в самостоятельную жизнь (трудоустройстве, окончании учебного заведения и т.п.) оформляется справка - отчет об израсходованной сумме. </w:t>
      </w:r>
    </w:p>
    <w:p w:rsidR="00C60D62" w:rsidRDefault="00C60D62" w:rsidP="00C60D62">
      <w:pPr>
        <w:jc w:val="right"/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Первый заместитель </w:t>
      </w:r>
    </w:p>
    <w:p w:rsidR="00693991" w:rsidRDefault="00C60D62" w:rsidP="00C60D62">
      <w:pPr>
        <w:jc w:val="right"/>
      </w:pPr>
      <w:r>
        <w:rPr>
          <w:rFonts w:ascii="Arial" w:hAnsi="Arial" w:cs="Arial"/>
          <w:color w:val="505B61"/>
          <w:sz w:val="18"/>
          <w:szCs w:val="18"/>
        </w:rPr>
        <w:t>Министра ШАДРИКОВ</w:t>
      </w:r>
      <w:r>
        <w:rPr>
          <w:rStyle w:val="apple-converted-space"/>
          <w:rFonts w:ascii="Arial" w:hAnsi="Arial" w:cs="Arial"/>
          <w:color w:val="505B61"/>
          <w:sz w:val="18"/>
          <w:szCs w:val="18"/>
        </w:rPr>
        <w:t> </w:t>
      </w:r>
    </w:p>
    <w:sectPr w:rsidR="0069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27"/>
    <w:rsid w:val="00693991"/>
    <w:rsid w:val="00776E27"/>
    <w:rsid w:val="00C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0D62"/>
  </w:style>
  <w:style w:type="character" w:styleId="a3">
    <w:name w:val="Hyperlink"/>
    <w:basedOn w:val="a0"/>
    <w:uiPriority w:val="99"/>
    <w:semiHidden/>
    <w:unhideWhenUsed/>
    <w:rsid w:val="00C60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0D62"/>
  </w:style>
  <w:style w:type="character" w:styleId="a3">
    <w:name w:val="Hyperlink"/>
    <w:basedOn w:val="a0"/>
    <w:uiPriority w:val="99"/>
    <w:semiHidden/>
    <w:unhideWhenUsed/>
    <w:rsid w:val="00C60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2</cp:revision>
  <dcterms:created xsi:type="dcterms:W3CDTF">2015-12-18T09:54:00Z</dcterms:created>
  <dcterms:modified xsi:type="dcterms:W3CDTF">2015-12-18T09:54:00Z</dcterms:modified>
</cp:coreProperties>
</file>