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47" w:rsidRDefault="00D0214C" w:rsidP="00D021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МИНИСТЕРСТВО ОБЩЕГО И ПРОФЕССИОНАЛЬНОГО ОБРАЗОВАНИЯ</w:t>
      </w:r>
    </w:p>
    <w:p w:rsidR="00AF3147" w:rsidRDefault="00D0214C" w:rsidP="00D021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РОССИЙСКОЙ ФЕДЕРАЦИИ</w:t>
      </w:r>
    </w:p>
    <w:p w:rsidR="00AF3147" w:rsidRDefault="00AF3147" w:rsidP="00D021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F3147" w:rsidRDefault="00D0214C" w:rsidP="00D021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ПИСЬМО</w:t>
      </w:r>
    </w:p>
    <w:p w:rsidR="00AF3147" w:rsidRDefault="00D0214C" w:rsidP="00D021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9 июня 1999 года N 244/26-5</w:t>
      </w:r>
    </w:p>
    <w:p w:rsidR="00D0214C" w:rsidRDefault="00D0214C" w:rsidP="00D021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 дополнительных  мерах по защите жилищных   прав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несовершеннолетних</w:t>
      </w:r>
    </w:p>
    <w:p w:rsidR="00AF3147" w:rsidRDefault="00D0214C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связи с принятием в 1996 году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Семейного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Российской Федерации от 21 декабря 1996 года N 159-ФЗ "О дополнительных гарантиях по социальной защите детей-сирот и детей, оставшихся без попечения родителей"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 марта 1998 года N 45-ФЗ "О внесении изменений и дополнений в Жилищный кодекс РСФСР"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 марта 1998 года N 50-ФЗ "О внесении изменений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в статью 2 Закона Российской Федерации "О приватизации жилищного фонда в Российской Федерации"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Министерство образования Российской Федерации доводит до сведения органов управления образованием, органов местного самоуправления (органов опеки и попечительства), что в целях наиболее эффективной всесторонней защиты жилищных прав несовершеннолетних в практике работы необходимо руководствоваться вышеуказанными законодательными актами.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="00D0214C">
        <w:rPr>
          <w:rFonts w:ascii="Arial" w:hAnsi="Arial" w:cs="Arial"/>
          <w:color w:val="2D2D2D"/>
          <w:spacing w:val="2"/>
          <w:sz w:val="21"/>
          <w:szCs w:val="21"/>
        </w:rPr>
        <w:t>Рассмотрение всех вопросов, связанных с отчуждением жилой площади, заключением, а также изменением всевозможных договоров, косвенно или напрямую затрагивающих законные права и интересы несовершеннолетних, проживающих в семье, либо лишенных родительского попечения и помещенных в государственные учреждения любых форм собственности на полное государственное обеспечение, а также выпускников данных учреждений, следует проводить коллегиально с учетом мнения законных представителей, самих несовершеннолетних на заседаниях комиссий</w:t>
      </w:r>
      <w:proofErr w:type="gramEnd"/>
      <w:r w:rsidR="00D0214C">
        <w:rPr>
          <w:rFonts w:ascii="Arial" w:hAnsi="Arial" w:cs="Arial"/>
          <w:color w:val="2D2D2D"/>
          <w:spacing w:val="2"/>
          <w:sz w:val="21"/>
          <w:szCs w:val="21"/>
        </w:rPr>
        <w:t xml:space="preserve"> (советов) по охране прав детей, а также других органов, на которые органами местного самоуправления возложены функции по опеке, попечительству в отношении несовершеннолетних.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="00D0214C">
        <w:rPr>
          <w:rFonts w:ascii="Arial" w:hAnsi="Arial" w:cs="Arial"/>
          <w:color w:val="2D2D2D"/>
          <w:spacing w:val="2"/>
          <w:sz w:val="21"/>
          <w:szCs w:val="21"/>
        </w:rPr>
        <w:t>В целях более эффективной защиты жилищных прав несовершеннолетних, оставшихся без родительского попечения, вне зависимости от формы их устройства, их законные представители (опекуны, попечители, администрация соответствующего учреждения) в случае, когда несовершеннолетние остались проживать в жилом помещении одни, обязаны в трехмесячный срок с момента устройства ребенка оформить договор передачи жилого помещения в собственность ребенка (приватизировать) и в случае длительного отсутствия там несовершеннолетнего</w:t>
      </w:r>
      <w:proofErr w:type="gramEnd"/>
      <w:r w:rsidR="00D0214C">
        <w:rPr>
          <w:rFonts w:ascii="Arial" w:hAnsi="Arial" w:cs="Arial"/>
          <w:color w:val="2D2D2D"/>
          <w:spacing w:val="2"/>
          <w:sz w:val="21"/>
          <w:szCs w:val="21"/>
        </w:rPr>
        <w:t xml:space="preserve"> принять меры для его использования в интересах ребенка.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>Продажа жилых помещений, принадлежащих несовершеннолетним, находящимся в учреждениях для детей-сирот и детей, оставшихся без попечения родителей, выпускников в возрасте до 18 лет либо проживающих в семьях опекунов (попечителей) не рекомендуется.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 xml:space="preserve">При рассмотрении вопросов по отчуждению жилых помещений, принадлежащих на праве собственности, в том числе несовершеннолетним, органам опеки и попечительства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рекомендуется запрашивать дополнительно к документам, установленным в</w:t>
      </w:r>
      <w:r w:rsidR="00D0214C"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 w:rsidR="00D0214C"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письме от 20 февраля 1995 года N 09-М "О защите жилищных прав несовершеннолетних"</w:t>
        </w:r>
      </w:hyperlink>
      <w:r w:rsidR="00D0214C"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>следующие документы: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>а) заявление несовершеннолетнего старше 14 лет о согласии на данную сделку;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>б) справки БТИ, удостоверяющие балансовую стоимость жилых помещений на момент обращения;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>в) разрешение на регистрацию в населенном пункте субъекта Российской Федерации в случае выезда семьи по новому адресу из ОВД (форма 6);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>г) выписку (справку) из домовой книги с места регистрации несовершеннолетнего по месту жительства.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="00D0214C">
        <w:rPr>
          <w:rFonts w:ascii="Arial" w:hAnsi="Arial" w:cs="Arial"/>
          <w:color w:val="2D2D2D"/>
          <w:spacing w:val="2"/>
          <w:sz w:val="21"/>
          <w:szCs w:val="21"/>
        </w:rPr>
        <w:t>В случае выдачи органом опеки и попечительства предварительного разрешения на совершение сделки по продаже жилых помещений с приобретением жилья после его продажи (с последующим приобретением) в постановляющей части постановления (распоряжения) необходимо указывать, что продажа производится с обязательным приобретением жилой площади на имя несовершеннолетнего в случае, если он теряет долю собственности или указывается, где он будет проживать в случае, если он</w:t>
      </w:r>
      <w:proofErr w:type="gramEnd"/>
      <w:r w:rsidR="00D0214C">
        <w:rPr>
          <w:rFonts w:ascii="Arial" w:hAnsi="Arial" w:cs="Arial"/>
          <w:color w:val="2D2D2D"/>
          <w:spacing w:val="2"/>
          <w:sz w:val="21"/>
          <w:szCs w:val="21"/>
        </w:rPr>
        <w:t xml:space="preserve"> является только членом семьи собственника.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>На этом основании оформляется договор продажи жилого помещения с условием.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>Копия договора предоставляется в орган опеки и попечительства.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t>Оформление предварительного разрешения на совершение сделки с жилыми помещениями, в которых несовершеннолетние являются собственниками, сособственниками, членами семьи собственника жилого помещения, дома производится в форме постановления (распоряжения) органа местного самоуправления по месту жительства несовершеннолетних.</w:t>
      </w:r>
    </w:p>
    <w:p w:rsidR="00AF3147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="00D0214C">
        <w:rPr>
          <w:rFonts w:ascii="Arial" w:hAnsi="Arial" w:cs="Arial"/>
          <w:color w:val="2D2D2D"/>
          <w:spacing w:val="2"/>
          <w:sz w:val="21"/>
          <w:szCs w:val="21"/>
        </w:rPr>
        <w:t>В случаях произвольного изменения (перерегистрации ребенка с одной жилплощади на другую) родителями несовершеннолетнего договора социального найма жилого помещения (при включении ребенка в ордер на жилое помещение), когда происходит явное ухудшение жилищных условий несовершеннолетнего, целесообразно вмешательство органа опеки и попечительства для восстановления законных прав несовершеннолетнего в соответствии с требованиями</w:t>
      </w:r>
      <w:r w:rsidR="00D0214C"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 w:rsidR="00D0214C"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ст.53 Жилищного кодекса РСФСР</w:t>
        </w:r>
      </w:hyperlink>
      <w:r w:rsidR="00D0214C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D0214C" w:rsidRDefault="00AF3147" w:rsidP="00D021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="00D0214C">
        <w:rPr>
          <w:rFonts w:ascii="Arial" w:hAnsi="Arial" w:cs="Arial"/>
          <w:color w:val="2D2D2D"/>
          <w:spacing w:val="2"/>
          <w:sz w:val="21"/>
          <w:szCs w:val="21"/>
        </w:rPr>
        <w:t xml:space="preserve">В случае временного отсутствия выпускников </w:t>
      </w:r>
      <w:proofErr w:type="spellStart"/>
      <w:r w:rsidR="00D0214C">
        <w:rPr>
          <w:rFonts w:ascii="Arial" w:hAnsi="Arial" w:cs="Arial"/>
          <w:color w:val="2D2D2D"/>
          <w:spacing w:val="2"/>
          <w:sz w:val="21"/>
          <w:szCs w:val="21"/>
        </w:rPr>
        <w:t>интернатных</w:t>
      </w:r>
      <w:proofErr w:type="spellEnd"/>
      <w:r w:rsidR="00D0214C">
        <w:rPr>
          <w:rFonts w:ascii="Arial" w:hAnsi="Arial" w:cs="Arial"/>
          <w:color w:val="2D2D2D"/>
          <w:spacing w:val="2"/>
          <w:sz w:val="21"/>
          <w:szCs w:val="21"/>
        </w:rPr>
        <w:t xml:space="preserve"> учреждений из числа детей-сирот и детей, оставшихся без попечения родителей, а также лиц из числа детей-сирот и детей, оставшихся без попечения родителей, в предоставленных им жилых помещениях, в связи с продолжением учебы в других учебных заведениях, органы опеки и попечительства обязаны принять меры по сохранности данных жилых помещений до момента окончательного их заселения.</w:t>
      </w:r>
      <w:r w:rsidR="00D0214C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AF3147" w:rsidRDefault="00D0214C" w:rsidP="00D0214C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Заместитель министра</w:t>
      </w:r>
    </w:p>
    <w:p w:rsidR="00D0214C" w:rsidRDefault="00D0214C" w:rsidP="00D0214C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Е.Е.Чепурных</w:t>
      </w:r>
      <w:bookmarkStart w:id="0" w:name="_GoBack"/>
      <w:bookmarkEnd w:id="0"/>
      <w:proofErr w:type="spellEnd"/>
    </w:p>
    <w:p w:rsidR="0021633E" w:rsidRDefault="0021633E"/>
    <w:sectPr w:rsidR="0021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B8"/>
    <w:rsid w:val="0021633E"/>
    <w:rsid w:val="00AF3147"/>
    <w:rsid w:val="00D0214C"/>
    <w:rsid w:val="00F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14C"/>
  </w:style>
  <w:style w:type="character" w:styleId="a3">
    <w:name w:val="Hyperlink"/>
    <w:basedOn w:val="a0"/>
    <w:uiPriority w:val="99"/>
    <w:semiHidden/>
    <w:unhideWhenUsed/>
    <w:rsid w:val="00D0214C"/>
    <w:rPr>
      <w:color w:val="0000FF"/>
      <w:u w:val="single"/>
    </w:rPr>
  </w:style>
  <w:style w:type="paragraph" w:customStyle="1" w:styleId="unformattext">
    <w:name w:val="unformattext"/>
    <w:basedOn w:val="a"/>
    <w:rsid w:val="00D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14C"/>
  </w:style>
  <w:style w:type="character" w:styleId="a3">
    <w:name w:val="Hyperlink"/>
    <w:basedOn w:val="a0"/>
    <w:uiPriority w:val="99"/>
    <w:semiHidden/>
    <w:unhideWhenUsed/>
    <w:rsid w:val="00D0214C"/>
    <w:rPr>
      <w:color w:val="0000FF"/>
      <w:u w:val="single"/>
    </w:rPr>
  </w:style>
  <w:style w:type="paragraph" w:customStyle="1" w:styleId="unformattext">
    <w:name w:val="unformattext"/>
    <w:basedOn w:val="a"/>
    <w:rsid w:val="00D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4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474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39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5517" TargetMode="External"/><Relationship Id="rId10" Type="http://schemas.openxmlformats.org/officeDocument/2006/relationships/hyperlink" Target="http://docs.cntd.ru/document/9005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5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2015-12-18T10:53:00Z</dcterms:created>
  <dcterms:modified xsi:type="dcterms:W3CDTF">2015-12-18T11:31:00Z</dcterms:modified>
</cp:coreProperties>
</file>