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9F" w:rsidRPr="0039319F" w:rsidRDefault="0039319F" w:rsidP="0039319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31 января 2008 года N 7-з </w:t>
      </w:r>
    </w:p>
    <w:p w:rsidR="0039319F" w:rsidRPr="0039319F" w:rsidRDefault="0039319F" w:rsidP="003931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РОССИЙСКАЯ ФЕДЕРАЦИЯ</w:t>
      </w:r>
    </w:p>
    <w:p w:rsidR="0039319F" w:rsidRPr="0039319F" w:rsidRDefault="0039319F" w:rsidP="003931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СМОЛЕНСКАЯ ОБЛАСТЬ</w:t>
      </w:r>
    </w:p>
    <w:p w:rsidR="0039319F" w:rsidRPr="0039319F" w:rsidRDefault="0039319F" w:rsidP="003931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ОБЛАСТНОЙ ЗАКОН</w:t>
      </w:r>
    </w:p>
    <w:p w:rsidR="002E7A66" w:rsidRDefault="002E7A66" w:rsidP="003931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39319F" w:rsidRPr="0039319F" w:rsidRDefault="0039319F" w:rsidP="003931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О НАДЕЛЕНИИ ОРГАНОВ МЕСТНОГО САМОУПРАВЛЕНИЯ</w:t>
      </w:r>
    </w:p>
    <w:p w:rsidR="0039319F" w:rsidRPr="0039319F" w:rsidRDefault="0039319F" w:rsidP="003931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МУНИЦИПАЛЬНЫХ РАЙОНОВ И ГОРОДСКИХ ОКРУГОВ СМОЛЕНСКОЙ ОБЛАСТИ</w:t>
      </w:r>
    </w:p>
    <w:p w:rsidR="0039319F" w:rsidRPr="0039319F" w:rsidRDefault="0039319F" w:rsidP="003931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ГОСУДАРСТВЕННЫМИ ПОЛНОМОЧИЯМИ ПО ОРГАНИЗАЦИИ</w:t>
      </w:r>
    </w:p>
    <w:p w:rsidR="0039319F" w:rsidRPr="0039319F" w:rsidRDefault="0039319F" w:rsidP="003931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И ОСУЩЕСТВЛЕНИЮ ДЕЯТЕЛЬНОСТИ ПО ОПЕКЕ И ПОПЕЧИТЕЛЬСТВУ</w:t>
      </w:r>
    </w:p>
    <w:p w:rsidR="002E7A66" w:rsidRDefault="002E7A66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proofErr w:type="gramStart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Принят</w:t>
      </w:r>
      <w:proofErr w:type="gramEnd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Смоленской областной Думой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31 января 2008 года</w:t>
      </w:r>
    </w:p>
    <w:p w:rsidR="0039319F" w:rsidRPr="0039319F" w:rsidRDefault="0039319F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1</w:t>
      </w:r>
    </w:p>
    <w:p w:rsidR="0039319F" w:rsidRPr="0039319F" w:rsidRDefault="0039319F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1. </w:t>
      </w:r>
      <w:proofErr w:type="gramStart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Настоящий областной закон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 года N 131-ФЗ "Об общих принципах организации местного самоуправления в Российской Федерации" наделяет органы местного самоуправления муниципальных районов и городских округов Смоленской области (далее также</w:t>
      </w:r>
      <w:proofErr w:type="gramEnd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- органы местного самоуправления) на неограниченный срок государственными полномочиями по организации и осуществлению деятельности по опеке и попечительству, определенными федеральным и областным законодательством.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Порядок осуществления органами местного самоуправления государственных полномочий по организации и осуществлению деятельности по опеке и попечительству определяется нормативным правовым актом Администрации Смоленской области.</w:t>
      </w:r>
    </w:p>
    <w:p w:rsidR="0039319F" w:rsidRPr="0039319F" w:rsidRDefault="0039319F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2</w:t>
      </w:r>
    </w:p>
    <w:p w:rsidR="0039319F" w:rsidRPr="0039319F" w:rsidRDefault="0039319F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Органы местного самоуправления при осуществлении государственных полномочий по организации и осуществлению деятельности по опеке и попечительству вправе: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1) получать финансовое обеспечение осуществления государственных полномочий по организации и осуществлению деятельности по опеке и попечительству за счет субвенции, предоставляемой из областного бюджета;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2) получать материальное обеспечение осуществления государственных полномочий по организации и осуществлению деятельности по опеке и попечительству;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proofErr w:type="gramStart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3) получать от уполномоченного осуществлять управление в сфере образования органа исполнительной власти Смоленской области (далее - уполномоченный орган в сфере образования), от уполномоченного органа исполнительной власти Смоленской области в сфере социальной защиты населения (далее - уполномоченный орган в сфере социальной защиты населения) консультативную и методическую помощь по вопросам осуществления государственных полномочий по организации и осуществлению деятельности по опеке и попечительству;</w:t>
      </w:r>
      <w:proofErr w:type="gramEnd"/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4) запрашивать у уполномоченного органа в сфере образования и уполномоченного органа в сфере социальной защиты населения и получать от них документы, информацию и материалы, необходимые для осуществления государственных полномочий по организации и осуществлению деятельности по опеке и попечительству.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Органы местного самоуправления при осуществлении государственных полномочий по организации и осуществлению деятельности по опеке и попечительству обязаны: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1) осуществлять государственные полномочия по организации и осуществлению деятельности по опеке и попечительству в соответствии с требованиями федерального и областного законодательства;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2) использовать по целевому назначению финансовые и материальные средства, переданные для осуществления государственных полномочий по организации и осуществлению деятельности по опеке и попечительству;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3) определить в соответствии с уставом соответствующего муниципального района, городского округа Смоленской области орган, уполномоченный осуществлять государственные полномочия по организации и осуществлению деятельности по опеке и попечительству;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4) представлять органам государственной власти Смоленской области по их запросам документы, информацию и материалы по вопросам, связанным с осуществлением государственных полномочий по организации и осуществлению деятельности по опеке и попечительству;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5) представлять отчетность об осуществлении государственных полномочий по организации и осуществлению деятельности по опеке и попечительству в порядке, установленном статьей 5 настоящего областного закона.</w:t>
      </w:r>
    </w:p>
    <w:p w:rsidR="0039319F" w:rsidRPr="0039319F" w:rsidRDefault="0039319F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3</w:t>
      </w:r>
    </w:p>
    <w:p w:rsidR="0039319F" w:rsidRPr="0039319F" w:rsidRDefault="0039319F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Уполномоченный орган в сфере образования, уполномоченный орган в сфере социальной защиты населения в пределах компетенции, установленной областным законодательством, обязаны: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1) оказывать органам местного самоуправления консультативную и методическую помощь по вопросам осуществления государственных полномочий по организации и осуществлению деятельности по опеке и попечительству;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2) представлять органам местного самоуправления документы, информацию и материалы, необходимые для осуществления государственных полномочий по организации и осуществлению деятельности по опеке и попечительству.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Уполномоченный орган в сфере образования обязан обеспечивать органы местного самоуправления финансовыми и материальными ресурсами для осуществления государственных полномочий по организации и осуществлению деятельности по опеке и попечительству.</w:t>
      </w:r>
    </w:p>
    <w:p w:rsidR="0039319F" w:rsidRPr="0039319F" w:rsidRDefault="0039319F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4</w:t>
      </w:r>
    </w:p>
    <w:p w:rsidR="0039319F" w:rsidRPr="0039319F" w:rsidRDefault="0039319F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Расчет нормативов для определения общего объема субвенции, предоставляемой бюджетам муниципальных районов и городских округов Смоленской области из областного бюджета на осуществление государственных полномочий по организации и осуществлению деятельности по опеке и попечительству, осуществляется в соответствии с приложением к настоящему областному закону.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Перечень подлежащих передаче в пользование и (или) управление либо в собственность муниципального района, городского округа Смоленской области материальных средств, необходимых для осуществления органами местного самоуправления государственных полномочий по организации и осуществлению деятельности по опеке и попечительству, определяется правовым актом Администрации Смоленской области.</w:t>
      </w:r>
    </w:p>
    <w:p w:rsidR="0039319F" w:rsidRPr="0039319F" w:rsidRDefault="0039319F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5</w:t>
      </w:r>
    </w:p>
    <w:p w:rsidR="0039319F" w:rsidRPr="0039319F" w:rsidRDefault="0039319F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Органами местного самоуправления муниципальных районов и городских округов Смоленской области представляется в уполномоченный орган в сфере образования и уполномоченный орган в сфере социальной защиты населения отчетность об осуществлении переданных им государственных полномочий по организации и осуществлению деятельности по опеке и попечительству. Состав и формы указанной отчетности, а также сроки ее представления определяются правовым актом Администрации Смоленской области.</w:t>
      </w:r>
    </w:p>
    <w:p w:rsidR="0039319F" w:rsidRPr="0039319F" w:rsidRDefault="0039319F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66" w:rsidRDefault="002E7A66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2E7A66" w:rsidRDefault="002E7A66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Статья 6</w:t>
      </w:r>
    </w:p>
    <w:p w:rsidR="002E7A66" w:rsidRDefault="002E7A66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1. </w:t>
      </w:r>
      <w:proofErr w:type="gramStart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Контроль за осуществлением органами местного самоуправления государственных полномочий по организации и осуществлению деятельности по опеке и попечительству, а также за использованием переданных на эти цели финансовых и материальных средств осуществляется Администрацией Смоленской области, уполномоченным органом в сфере образования, уполномоченным органом в сфере социальной защиты населения и Смоленской областной Думой (далее - контролирующие органы) в пределах компетенции указанных органов, установленной федеральным законодательством</w:t>
      </w:r>
      <w:proofErr w:type="gramEnd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, настоящим областным законом и иными областными нормативными правовыми актами.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2. </w:t>
      </w:r>
      <w:proofErr w:type="gramStart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Контроль за</w:t>
      </w:r>
      <w:proofErr w:type="gramEnd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осуществлением органами местного самоуправления государственных полномочий по организации и осуществлению деятельности по опеке и попечительству осуществляется контролирующими органами в следующих формах: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1) заслушивание руководителей и иных должностных лиц органов местного самоуправления по вопросам осуществления государственных полномочий по организации и осуществлению деятельности по опеке и попечительству;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2) проведение проверок деятельности органов местного самоуправления по осуществлению государственных полномочий по организации и осуществлению деятельности по опеке и попечительству, в том числе проверок целевого использования финансовых и материальных средств, переданных для осуществления государственных полномочий по организации и осуществлению деятельности по опеке и попечительству;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3) запрос документов, информации и материалов по вопросам, связанным с осуществлением государственных полномочий по организации и осуществлению деятельности по опеке и попечительству;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4) направление органам местного самоуправления муниципальных районов и городских округов Смоленской области письменных предписаний об устранении нарушений настоящего областного закона и иных областных правовых актов, допущенных при осуществлении органами местного самоуправления или их должностными лицами государственных полномочий по организации и осуществлению деятельности по опеке и попечительству.</w:t>
      </w:r>
    </w:p>
    <w:p w:rsidR="0039319F" w:rsidRPr="0039319F" w:rsidRDefault="0039319F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7</w:t>
      </w:r>
    </w:p>
    <w:p w:rsidR="0039319F" w:rsidRPr="0039319F" w:rsidRDefault="0039319F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1. </w:t>
      </w:r>
      <w:proofErr w:type="gramStart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Осуществление органами местного самоуправления отдельных муниципальных районов и городских округов Смоленской области государственных полномочий по организации и осуществлению деятельности по опеке и попечительству прекращается при принятии областного закона о внесении изменений в настоящий областной закон, предусматривающих прекращение осуществления государственных полномочий по организации и осуществлению деятельности по опеке и попечительству органами местного самоуправления этих муниципальных районов и городских округов Смоленской области</w:t>
      </w:r>
      <w:proofErr w:type="gramEnd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и непосредственное осуществление указанных полномочий органами государственной власти Смоленской области. </w:t>
      </w:r>
      <w:proofErr w:type="gramStart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В случае если проект областного закона о внесении изменений в настоящий областной закон предусматривает прекращение осуществления органами местного самоуправления муниципальных районов и городских округов Смоленской области государственных полномочий по организации и осуществлению деятельности по опеке и попечительству в текущем финансовом году, указанный проект областного закона вносится в Смоленскую областную Думу одновременно с проектом областного закона о внесении соответствующих изменений в</w:t>
      </w:r>
      <w:proofErr w:type="gramEnd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областной закон об областном бюджете.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2. Осуществление органами местного самоуправления всех муниципальных районов и городских округов Смоленской области государственных полномочий по организации и осуществлению деятельности по опеке и попечительству прекращается путем принятия областного </w:t>
      </w:r>
      <w:proofErr w:type="gramStart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закона</w:t>
      </w:r>
      <w:proofErr w:type="gramEnd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о признании утратившим силу настоящего областного закона. </w:t>
      </w:r>
      <w:proofErr w:type="gramStart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В случае если проект областного закона о признании утратившим силу настоящего областного закона предусматривает прекращение осуществления органами местного самоуправления всех муниципальных районов и городских округов Смоленской области государственных полномочий по организации и осуществлению деятельности по опеке и попечительству в текущем финансовом году, указанный проект областного закона вносится в Смоленскую областную Думу одновременно с проектом </w:t>
      </w: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областного закона о внесении соответствующих изменений</w:t>
      </w:r>
      <w:proofErr w:type="gramEnd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в областной закон об областном бюджете.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3. Основаниями прекращения органами местного самоуправления всех муниципальных районов и городских округов Смоленской области осуществления государственных полномочий по организации и осуществлению деятельности по опеке и попечительству являются: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1) необходимость приведения настоящего областного закона в соответствие с федеральными и областными законами, согласно которым Смоленская область как субъект Российской Федерации утрачивает соответствующие государственные полномочия по организации и осуществлению деятельности по опеке и попечительству либо компетенцию по их передаче органам местного самоуправления;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2) неэффективность осуществления государственных полномочий по организации и осуществлению деятельности по опеке и попечительству органами местного самоуправления муниципальных районов и городских округов Смоленской области.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4. </w:t>
      </w:r>
      <w:proofErr w:type="gramStart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Основанием прекращения осуществления государственных полномочий по организации и осуществлению деятельности по опеке и попечительству в отношении органов местного самоуправления отдельных муниципальных районов, городских округов Смоленской области является неисполнение либо ненадлежащее исполнение государственных полномочий по организации и осуществлению деятельности по опеке и попечительству, в том числе нецелевое использование финансовых и материальных средств, переданных для осуществления государственных полномочий по организации и осуществлению</w:t>
      </w:r>
      <w:proofErr w:type="gramEnd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деятельности по опеке и попечительству.</w:t>
      </w:r>
    </w:p>
    <w:p w:rsidR="0039319F" w:rsidRPr="0039319F" w:rsidRDefault="0039319F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Статья 8</w:t>
      </w:r>
    </w:p>
    <w:p w:rsidR="0039319F" w:rsidRPr="0039319F" w:rsidRDefault="0039319F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1. Настоящий областной закон вступает в силу через десять дней после дня его официального опубликования.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2. </w:t>
      </w:r>
      <w:proofErr w:type="gramStart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Настоящий областной закон вводится в действие ежегодно областным законом об областном бюджете при условии, что областным законом об областном бюджете предусмотрено предоставление субвенции бюджетам муниципальных районов и городских округов Смоленской области на осуществление органами местного самоуправления муниципальных районов и городских округов Смоленской области государственных полномочий по организации и осуществлению деятельности по опеке и попечительству.</w:t>
      </w:r>
      <w:proofErr w:type="gramEnd"/>
    </w:p>
    <w:p w:rsidR="0039319F" w:rsidRPr="0039319F" w:rsidRDefault="0039319F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Губернатор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Смоленской области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С.В.АНТУФЬЕВ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31 января 2008 года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N 7-з</w:t>
      </w:r>
    </w:p>
    <w:p w:rsidR="002E7A66" w:rsidRDefault="002E7A66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2E7A66" w:rsidRDefault="002E7A66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2E7A66" w:rsidRDefault="002E7A66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2E7A66" w:rsidRDefault="002E7A66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2E7A66" w:rsidRDefault="002E7A66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2E7A66" w:rsidRDefault="002E7A66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2E7A66" w:rsidRDefault="002E7A66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2E7A66" w:rsidRDefault="002E7A66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2E7A66" w:rsidRDefault="002E7A66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2E7A66" w:rsidRDefault="002E7A66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2E7A66" w:rsidRDefault="002E7A66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2E7A66" w:rsidRDefault="002E7A66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2E7A66" w:rsidRDefault="002E7A66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>Приложение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к областному закону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"О наделении органов местного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самоуправления муниципальных районов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и городских округов Смоленской области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государственными полномочиями </w:t>
      </w:r>
      <w:proofErr w:type="gramStart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по</w:t>
      </w:r>
      <w:proofErr w:type="gramEnd"/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организации и осуществлению деятельности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по опеке и попечительству"</w:t>
      </w:r>
    </w:p>
    <w:p w:rsidR="002E7A66" w:rsidRDefault="002E7A66" w:rsidP="003931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</w:p>
    <w:p w:rsidR="0039319F" w:rsidRPr="0039319F" w:rsidRDefault="0039319F" w:rsidP="003931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СПОСОБ (МЕТОДИКА)</w:t>
      </w:r>
    </w:p>
    <w:p w:rsidR="0039319F" w:rsidRPr="0039319F" w:rsidRDefault="0039319F" w:rsidP="003931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РАСЧЕТА НОРМАТИВОВ ДЛЯ ОПРЕДЕЛЕНИЯ ОБЩЕГО ОБЪЕМА СУБВЕНЦИИ,</w:t>
      </w:r>
    </w:p>
    <w:p w:rsidR="0039319F" w:rsidRPr="0039319F" w:rsidRDefault="0039319F" w:rsidP="003931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proofErr w:type="gramStart"/>
      <w:r w:rsidRPr="0039319F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ПРЕДОСТАВЛЯЕМОЙ</w:t>
      </w:r>
      <w:proofErr w:type="gramEnd"/>
      <w:r w:rsidRPr="0039319F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 xml:space="preserve"> БЮДЖЕТАМ МУНИЦИПАЛЬНЫХ РАЙОНОВ И ГОРОДСКИХ</w:t>
      </w:r>
    </w:p>
    <w:p w:rsidR="0039319F" w:rsidRPr="0039319F" w:rsidRDefault="0039319F" w:rsidP="003931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 xml:space="preserve">ОКРУГОВ СМОЛЕНСКОЙ ОБЛАСТИ ИЗ ОБЛАСТНОГО БЮДЖЕТА </w:t>
      </w:r>
      <w:proofErr w:type="gramStart"/>
      <w:r w:rsidRPr="0039319F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НА</w:t>
      </w:r>
      <w:proofErr w:type="gramEnd"/>
    </w:p>
    <w:p w:rsidR="0039319F" w:rsidRPr="0039319F" w:rsidRDefault="0039319F" w:rsidP="003931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ОСУЩЕСТВЛЕНИЕ ГОСУДАРСТВЕННЫХ ПОЛНОМОЧИЙ ПО ОРГАНИЗАЦИИ</w:t>
      </w:r>
    </w:p>
    <w:p w:rsidR="0039319F" w:rsidRPr="0039319F" w:rsidRDefault="0039319F" w:rsidP="0039319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b/>
          <w:bCs/>
          <w:color w:val="474145"/>
          <w:sz w:val="20"/>
          <w:szCs w:val="20"/>
          <w:lang w:eastAsia="ru-RU"/>
        </w:rPr>
        <w:t>И ОСУЩЕСТВЛЕНИЮ ДЕЯТЕЛЬНОСТИ ПО ОПЕКЕ И ПОПЕЧИТЕЛЬСТВУ</w:t>
      </w:r>
    </w:p>
    <w:p w:rsidR="0039319F" w:rsidRPr="0039319F" w:rsidRDefault="0039319F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1. </w:t>
      </w:r>
      <w:proofErr w:type="gramStart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Субвенция, предоставляемая бюджетам муниципальных районов и городских округов Смоленской области из областного бюджета на осуществление государственных полномочий по организации и осуществлению деятельности по опеке и попечительству (далее - субвенция), направляется органами местного самоуправления на осуществление государственных полномочий по организации и осуществлению деятельности по опеке и попечительству и включает в себя расходы на оплату труда работников органов местного самоуправления, обеспечивающих осуществление государственных</w:t>
      </w:r>
      <w:proofErr w:type="gramEnd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полномочий по организации и осуществлению деятельности по опеке и попечительству, на начисления на оплату труда указанных работников и на материальные затраты, связанные с осуществлением органами местного самоуправления государственных полномочий по организации и осуществлению деятельности по опеке и попечительству.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2. Для определения общего объема субвенции применяются следующие нормативы: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1) норматив штатной численности работников органов местного самоуправления, обеспечивающих осуществление государственных полномочий по организации и осуществлению деятельности по опеке и попечительству;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2) норматив годового </w:t>
      </w:r>
      <w:proofErr w:type="gramStart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фонда оплаты труда работников органов местного</w:t>
      </w:r>
      <w:proofErr w:type="gramEnd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самоуправления, обеспечивающих осуществление государственных полномочий по организации и осуществлению деятельности по опеке и попечительству;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3) норматив начислений на оплату труда работников органов местного самоуправления, обеспечивающих осуществление государственных полномочий по организации и осуществлению деятельности по опеке и попечительству;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4) норматив объема материальных затрат, связанных с осуществлением органами местного самоуправления государственных полномочий по организации и осуществлению деятельности по опеке и попечительству.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3. </w:t>
      </w:r>
      <w:proofErr w:type="gramStart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Норматив штатной численности работников органов местного самоуправления, обеспечивающих осуществление государственных полномочий по организации и осуществлению деятельности по опеке и попечительству, рассчитывается с учетом численности проживающих на территории соответствующего муниципального района, городского округа Смоленской области недееспособных и не полностью дееспособных граждан, совершеннолетних дееспособных граждан, которые по состоянию здоровья не могут самостоятельно осуществлять и защищать свои права и исполнять обязанности, а также</w:t>
      </w:r>
      <w:proofErr w:type="gramEnd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численности граждан, признанных судом безвестно отсутствующими, имущественные права которых нуждаются в защите, и </w:t>
      </w:r>
      <w:proofErr w:type="gramStart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определен</w:t>
      </w:r>
      <w:proofErr w:type="gramEnd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согласно таблице.</w:t>
      </w:r>
    </w:p>
    <w:p w:rsidR="0039319F" w:rsidRDefault="0039319F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66" w:rsidRDefault="002E7A66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66" w:rsidRDefault="002E7A66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66" w:rsidRDefault="002E7A66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66" w:rsidRDefault="002E7A66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A66" w:rsidRPr="0039319F" w:rsidRDefault="002E7A66" w:rsidP="00393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lastRenderedPageBreak/>
        <w:t>--------------------T------------------------------------------------------------------------------------------------------------------¬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Наименование    ¦       Норматив штатной численности работников органов местного самоуправления, обеспечивающих осуществление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муниципальных   ¦         государственных полномочий по организации и осуществлению деятельности по опеке и попечительству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¦районов и городских+-----T------------------------------------------------------------------------------------------------------------+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¦округов </w:t>
      </w:r>
      <w:proofErr w:type="gram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Смоленской</w:t>
      </w:r>
      <w:proofErr w:type="gram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¦всего¦                                                  в том числе                                   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 области      ¦     +-----------------------------------------------------------------------------------T------------------------+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              ¦     ¦ должностей муниципальной службы, замещаемых для обеспечения исполнения полномочий ¦ должностей работников,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¦                   ¦     ¦исполнительно-распорядительных органов муниципальных образований Смоленской </w:t>
      </w:r>
      <w:proofErr w:type="spell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области¦исполняющих</w:t>
      </w:r>
      <w:proofErr w:type="spell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обязанности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              ¦     ¦                                                                                   ¦    по техническому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              ¦     ¦                                                                                   ¦обеспечению деятельности¦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              ¦     ¦                                                                                   ¦    органов местного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              ¦     ¦                                                                                   ¦     самоуправления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              ¦     +-------------T-------------T-------------T-------------T-------------T-------------+-----------T------------+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¦                   ¦     ¦ должностей  ¦ </w:t>
      </w:r>
      <w:proofErr w:type="gram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должностей</w:t>
      </w:r>
      <w:proofErr w:type="gram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 ¦ должностей  ¦ должностей  ¦  должностей ¦ должностей  ¦  старший  ¦  менеджер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              ¦     ¦муниципальной¦</w:t>
      </w:r>
      <w:proofErr w:type="gram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муниципальной</w:t>
      </w:r>
      <w:proofErr w:type="gram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¦муниципальной¦муниципальной¦муниципальной¦муниципальной¦  менеджер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¦                   ¦     ¦службы высшей¦   службы    ¦   </w:t>
      </w:r>
      <w:proofErr w:type="gram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службы</w:t>
      </w:r>
      <w:proofErr w:type="gram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   ¦   службы    ¦   службы    ¦   службы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¦                   ¦     ¦   группы    ¦   главной   ¦   ведущей   ¦   старшей   ¦   </w:t>
      </w:r>
      <w:proofErr w:type="gram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старшей</w:t>
      </w:r>
      <w:proofErr w:type="gram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  ¦   младшей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¦                   ¦     ¦ (начальник  ¦   группы    ¦   </w:t>
      </w:r>
      <w:proofErr w:type="gram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группы</w:t>
      </w:r>
      <w:proofErr w:type="gram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   ¦   группы    ¦   группы    ¦   группы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proofErr w:type="gram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              ¦     ¦ управления) ¦(заместитель ¦ (начальник  ¦  (главный   ¦  (ведущий   ¦ (специалист ¦           ¦            ¦</w:t>
      </w:r>
      <w:proofErr w:type="gramEnd"/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proofErr w:type="gram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              ¦     ¦             ¦ начальника  ¦   отдела    ¦ специалист) ¦ специалист) ¦ I категории)¦           ¦            ¦</w:t>
      </w:r>
      <w:proofErr w:type="gramEnd"/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              ¦     ¦             ¦ управления) ¦ управления,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              ¦     ¦             ¦             ¦  начальник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              ¦     ¦             ¦             ¦   отдела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              ¦     ¦             ¦             ¦  комитета)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    1         ¦  2  ¦      3      ¦      4      ¦      5      ¦      6      ¦      7      ¦      8      ¦     9     ¦     10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3  ¦      -      ¦      -      ¦      -      ¦      -      ¦      1      ¦      2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</w:t>
      </w:r>
      <w:proofErr w:type="spell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Велижский</w:t>
      </w:r>
      <w:proofErr w:type="spell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район"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2  ¦      -      ¦      -      ¦      -      ¦      -      ¦      1      ¦      1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</w:t>
      </w:r>
      <w:proofErr w:type="spell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Глинковский</w:t>
      </w:r>
      <w:proofErr w:type="spell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район"¦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¦Смоленской области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4  ¦      -      ¦      -      ¦      -      ¦      -      ¦      2      ¦      2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¦"Демидовский район"¦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¦Смоленской области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6  ¦      -      ¦      -      ¦      -      ¦      1      ¦      3      ¦      2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lastRenderedPageBreak/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¦"Дорогобужский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¦район"   </w:t>
      </w:r>
      <w:proofErr w:type="gram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Смоленской</w:t>
      </w:r>
      <w:proofErr w:type="gram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¦области    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5  ¦      -      ¦      -      ¦      -      ¦      1      ¦      2      ¦      2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</w:t>
      </w:r>
      <w:proofErr w:type="spell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Духовщинский</w:t>
      </w:r>
      <w:proofErr w:type="spell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¦район"   </w:t>
      </w:r>
      <w:proofErr w:type="gram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Смоленской</w:t>
      </w:r>
      <w:proofErr w:type="gram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¦области    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4  ¦      -      ¦      -      ¦      -      ¦      -      ¦      2      ¦      2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</w:t>
      </w:r>
      <w:proofErr w:type="spell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Ельнинский</w:t>
      </w:r>
      <w:proofErr w:type="spell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 район"¦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¦Смоленской области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3  ¦      -      ¦      -      ¦      -      ¦      -      ¦      2      ¦      1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-¦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</w:t>
      </w:r>
      <w:proofErr w:type="spell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Ершичский</w:t>
      </w:r>
      <w:proofErr w:type="spell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    район¦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¦Смоленской области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4  ¦      -      ¦      -      ¦      -      ¦      -      ¦      2      ¦      2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</w:t>
      </w:r>
      <w:proofErr w:type="spell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Кардымовский</w:t>
      </w:r>
      <w:proofErr w:type="spell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¦район"   </w:t>
      </w:r>
      <w:proofErr w:type="gram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Смоленской</w:t>
      </w:r>
      <w:proofErr w:type="gram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¦области    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3  ¦      -      ¦      -      ¦      -      ¦      -      ¦      2      ¦      1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</w:t>
      </w:r>
      <w:proofErr w:type="spell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Краснинский</w:t>
      </w:r>
      <w:proofErr w:type="spell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район"¦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¦Смоленской области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3  ¦      -      ¦      -      ¦      -      ¦      -      ¦      2      ¦      1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</w:t>
      </w:r>
      <w:proofErr w:type="spell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Монастырщинский</w:t>
      </w:r>
      <w:proofErr w:type="spell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¦район"   </w:t>
      </w:r>
      <w:proofErr w:type="gram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Смоленской</w:t>
      </w:r>
      <w:proofErr w:type="gram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¦области    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3  ¦      -      ¦      -      ¦      -      ¦      -      ¦      2      ¦      1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</w:t>
      </w:r>
      <w:proofErr w:type="spell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Новодугинский</w:t>
      </w:r>
      <w:proofErr w:type="spell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¦район"   </w:t>
      </w:r>
      <w:proofErr w:type="gram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Смоленской</w:t>
      </w:r>
      <w:proofErr w:type="gram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lastRenderedPageBreak/>
        <w:t>¦области    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7  ¦      -      ¦      -      ¦      -      ¦      1      ¦      3      ¦      3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</w:t>
      </w:r>
      <w:proofErr w:type="spell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Починковский</w:t>
      </w:r>
      <w:proofErr w:type="spell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¦район"   </w:t>
      </w:r>
      <w:proofErr w:type="gram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Смоленской</w:t>
      </w:r>
      <w:proofErr w:type="gram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¦области    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5  ¦      -      ¦      -      ¦      -      ¦      1      ¦      2      ¦      2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</w:t>
      </w:r>
      <w:proofErr w:type="spell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Руднянский</w:t>
      </w:r>
      <w:proofErr w:type="spell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   район¦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¦Смоленской области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8  ¦      -      ¦      -      ¦      -      ¦      1      ¦      3      ¦      4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¦"Смоленский  район"¦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¦Смоленской области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4  ¦      -      ¦      -      ¦      -      ¦      -      ¦      2      ¦      2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</w:t>
      </w:r>
      <w:proofErr w:type="spell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Сычевский</w:t>
      </w:r>
      <w:proofErr w:type="spell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  район"¦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¦Смоленской области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3  ¦      -      ¦      -      ¦      -      ¦      -      ¦      2      ¦      1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</w:t>
      </w:r>
      <w:proofErr w:type="spell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Темкинский</w:t>
      </w:r>
      <w:proofErr w:type="spell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 район"¦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¦Смоленской области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3  ¦      -      ¦      -      ¦      -      ¦      -      ¦      2      ¦      1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</w:t>
      </w:r>
      <w:proofErr w:type="spell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Угранский</w:t>
      </w:r>
      <w:proofErr w:type="spell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  район"¦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¦Смоленской области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3  ¦      -      ¦      -      ¦      -      ¦      -      ¦      2      ¦      1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</w:t>
      </w:r>
      <w:proofErr w:type="spell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Хиславичский</w:t>
      </w:r>
      <w:proofErr w:type="spell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¦район"   </w:t>
      </w:r>
      <w:proofErr w:type="gram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Смоленской</w:t>
      </w:r>
      <w:proofErr w:type="gram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¦области    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3  ¦      -      ¦      -      ¦      -      ¦      -      ¦      2      ¦      1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¦"Холм-Жирковский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lastRenderedPageBreak/>
        <w:t xml:space="preserve">¦район"   </w:t>
      </w:r>
      <w:proofErr w:type="gram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Смоленской</w:t>
      </w:r>
      <w:proofErr w:type="gram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¦области    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3  ¦      -      ¦      -      ¦      -      ¦      -      ¦      2      ¦      1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</w:t>
      </w:r>
      <w:proofErr w:type="spell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Шумячский</w:t>
      </w:r>
      <w:proofErr w:type="spell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  район"¦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¦Смоленской области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¦Город Смоленск     ¦ 45  ¦      1      ¦      1      ¦      3      ¦      9      ¦     15      ¦     12      ¦     2     ¦      2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12  ¦      -      ¦      -      ¦      1      ¦      1      ¦      6      ¦      4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¦"Вяземский   район"¦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¦Смоленской области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10  ¦      -      ¦      -      ¦      1      ¦      1      ¦      4      ¦      4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¦"Гагаринский район"¦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¦Смоленской области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4  ¦      -      ¦      -      ¦      -      ¦      -      ¦      1      ¦      3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"город¦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¦Десногорск"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¦Смоленской области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12  ¦      -      ¦      -      ¦      1      ¦      1      ¦      6      ¦      4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¦"Рославльский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¦район"   </w:t>
      </w:r>
      <w:proofErr w:type="gram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Смоленской</w:t>
      </w:r>
      <w:proofErr w:type="gram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¦области    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8  ¦      -      ¦      -      ¦      1      ¦      1      ¦      3      ¦      3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</w:t>
      </w:r>
      <w:proofErr w:type="spell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Сафоновский</w:t>
      </w:r>
      <w:proofErr w:type="spell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район"¦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¦Смоленской области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¦Муниципальное      ¦  8  ¦      -      ¦      -      ¦      1      ¦      1      ¦      3      ¦      3      ¦     -     ¦      -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¦образование       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¦"</w:t>
      </w:r>
      <w:proofErr w:type="spellStart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Ярцевский</w:t>
      </w:r>
      <w:proofErr w:type="spellEnd"/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 xml:space="preserve">   район"¦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¦Смоленской области ¦     ¦             ¦             ¦             ¦             ¦             ¦             ¦           ¦            ¦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+-------------------+-----+-------------+-------------+-------------+-------------+-------------+-------------+-----------+------------+</w:t>
      </w:r>
    </w:p>
    <w:p w:rsidR="0039319F" w:rsidRPr="0039319F" w:rsidRDefault="0039319F" w:rsidP="003931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</w:pPr>
      <w:r w:rsidRPr="0039319F">
        <w:rPr>
          <w:rFonts w:ascii="Courier New" w:eastAsia="Times New Roman" w:hAnsi="Courier New" w:cs="Courier New"/>
          <w:color w:val="474145"/>
          <w:sz w:val="15"/>
          <w:szCs w:val="15"/>
          <w:lang w:eastAsia="ru-RU"/>
        </w:rPr>
        <w:t>¦Всего              ¦178  ¦      1      ¦      1      ¦      8      ¦     19      ¦      79     ¦     66      ¦     2     ¦      2     ¦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bookmarkStart w:id="0" w:name="_GoBack"/>
      <w:bookmarkEnd w:id="0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lastRenderedPageBreak/>
        <w:t xml:space="preserve">4. Норматив годового </w:t>
      </w:r>
      <w:proofErr w:type="gramStart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фонда оплаты труда работников органов местного</w:t>
      </w:r>
      <w:proofErr w:type="gramEnd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 самоуправления, обеспечивающих осуществление государственных полномочий по организации и осуществлению деятельности по опеке и попечительству, рассчитывается исходя из норматива штатной численности и расходов на оплату труда указанных работников на соответствующий финансовый год.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5. При определении расходов на оплату труда работников органов местного самоуправления, обеспечивающих осуществление государственных полномочий по организации и осуществлению деятельности по опеке и попечительству, размер их денежного содержания определяется: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1) по должностям муниципальной службы, замещаемым для обеспечения исполнения полномочий исполнительно-распорядительных органов муниципальных образований Смоленской области, указанным в таблице пункта 3 настоящего приложения, - в соответствии с областным законом от 29 ноября 2007 года N 109-з "Об отдельных вопросах муниципальной службы в Смоленской области" и нормативным правовым актом Администрации Смоленской области;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2) по должностям работников, исполняющих обязанности по техническому обеспечению деятельности органов местного самоуправления, указанным в таблице пункта 3 настоящего приложения, - в соответствии с нормативным правовым актом Администрации Смоленской области.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6. Норматив начислений на оплату труда работников органов местного самоуправления, обеспечивающих осуществление государственных полномочий по организации и осуществлению деятельности по опеке и попечительству, определяется с учетом законодательства Российской Федерации о налогах и сборах.</w:t>
      </w:r>
    </w:p>
    <w:p w:rsidR="0039319F" w:rsidRPr="0039319F" w:rsidRDefault="0039319F" w:rsidP="0039319F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74145"/>
          <w:sz w:val="20"/>
          <w:szCs w:val="20"/>
          <w:lang w:eastAsia="ru-RU"/>
        </w:rPr>
      </w:pPr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 xml:space="preserve">7. </w:t>
      </w:r>
      <w:proofErr w:type="gramStart"/>
      <w:r w:rsidRPr="0039319F">
        <w:rPr>
          <w:rFonts w:ascii="Tahoma" w:eastAsia="Times New Roman" w:hAnsi="Tahoma" w:cs="Tahoma"/>
          <w:color w:val="474145"/>
          <w:sz w:val="20"/>
          <w:szCs w:val="20"/>
          <w:lang w:eastAsia="ru-RU"/>
        </w:rPr>
        <w:t>Норматив объема материальных затрат, связанных с осуществлением органами местного самоуправления государственных полномочий по организации и осуществлению деятельности по опеке и попечительству, составляет 5 процентов от суммы норматива годового фонда оплаты труда работников органов местного самоуправления, обеспечивающих осуществление государственных полномочий по организации и осуществлению деятельности по опеке и попечительству, и норматива начислений на оплату труда указанных работников.</w:t>
      </w:r>
      <w:proofErr w:type="gramEnd"/>
    </w:p>
    <w:p w:rsidR="00C85269" w:rsidRDefault="00C85269"/>
    <w:sectPr w:rsidR="00C8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C2"/>
    <w:rsid w:val="002E7A66"/>
    <w:rsid w:val="0039319F"/>
    <w:rsid w:val="009603C2"/>
    <w:rsid w:val="00C8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6017</Words>
  <Characters>34301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Sviridenkova</dc:creator>
  <cp:lastModifiedBy>Sviridenkova</cp:lastModifiedBy>
  <cp:revision>3</cp:revision>
  <dcterms:created xsi:type="dcterms:W3CDTF">2015-12-15T06:29:00Z</dcterms:created>
  <dcterms:modified xsi:type="dcterms:W3CDTF">2015-12-16T09:46:00Z</dcterms:modified>
</cp:coreProperties>
</file>